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E" w:rsidRDefault="00E021AE" w:rsidP="00E0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21AE" w:rsidRDefault="00E021AE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AE" w:rsidRDefault="00E021AE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6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B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  ЗА  ОЦЕНКА  И  ПОДБОР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>
        <w:rPr>
          <w:rFonts w:ascii="Times New Roman" w:hAnsi="Times New Roman" w:cs="Times New Roman"/>
          <w:b/>
          <w:sz w:val="24"/>
          <w:szCs w:val="24"/>
        </w:rPr>
        <w:t>/окончателно класиране от  работна  маса/</w:t>
      </w:r>
    </w:p>
    <w:p w:rsidR="00DB6C66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6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1418"/>
        <w:gridCol w:w="1417"/>
        <w:gridCol w:w="1418"/>
        <w:gridCol w:w="1984"/>
        <w:gridCol w:w="1276"/>
        <w:gridCol w:w="1559"/>
      </w:tblGrid>
      <w:tr w:rsidR="00DB6C66" w:rsidRPr="009742C4" w:rsidTr="009742C4">
        <w:trPr>
          <w:trHeight w:val="540"/>
        </w:trPr>
        <w:tc>
          <w:tcPr>
            <w:tcW w:w="709" w:type="dxa"/>
            <w:vMerge w:val="restart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  <w:vMerge w:val="restart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7796" w:type="dxa"/>
            <w:gridSpan w:val="5"/>
          </w:tcPr>
          <w:p w:rsidR="00DB6C66" w:rsidRPr="00001450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5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vMerge w:val="restart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 брой  точки</w:t>
            </w:r>
          </w:p>
        </w:tc>
        <w:tc>
          <w:tcPr>
            <w:tcW w:w="1559" w:type="dxa"/>
            <w:vMerge w:val="restart"/>
          </w:tcPr>
          <w:p w:rsidR="00DB6C66" w:rsidRPr="009742C4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6C66" w:rsidRPr="009742C4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6C66" w:rsidRPr="009742C4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42C4">
              <w:rPr>
                <w:rFonts w:ascii="Times New Roman" w:hAnsi="Times New Roman" w:cs="Times New Roman"/>
                <w:b/>
              </w:rPr>
              <w:t>Общ брой  точки  за  идейното  предложение</w:t>
            </w:r>
          </w:p>
          <w:p w:rsidR="00DB6C66" w:rsidRPr="009742C4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6C66" w:rsidRPr="009742C4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DB6C66" w:rsidRPr="009742C4" w:rsidTr="009742C4">
        <w:trPr>
          <w:trHeight w:val="1995"/>
        </w:trPr>
        <w:tc>
          <w:tcPr>
            <w:tcW w:w="709" w:type="dxa"/>
            <w:vMerge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 социална  значимост</w:t>
            </w: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  за  сътрудничество и  партньорство</w:t>
            </w: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  на  резултатите</w:t>
            </w: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Ясни  резултати</w:t>
            </w: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Съфинансиране от  страна  на  кандидата/ финансово или   със  собствен  принос- </w:t>
            </w:r>
            <w:proofErr w:type="spellStart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остойностен</w:t>
            </w:r>
            <w:proofErr w:type="spellEnd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6C66" w:rsidRPr="009742C4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C66" w:rsidTr="009742C4">
        <w:trPr>
          <w:trHeight w:val="474"/>
        </w:trPr>
        <w:tc>
          <w:tcPr>
            <w:tcW w:w="709" w:type="dxa"/>
            <w:vMerge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т.</w:t>
            </w: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15 т.</w:t>
            </w: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т.</w:t>
            </w:r>
          </w:p>
        </w:tc>
        <w:tc>
          <w:tcPr>
            <w:tcW w:w="1559" w:type="dxa"/>
            <w:vMerge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66" w:rsidTr="009742C4">
        <w:tc>
          <w:tcPr>
            <w:tcW w:w="70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B6C66" w:rsidTr="009742C4">
        <w:tc>
          <w:tcPr>
            <w:tcW w:w="70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66" w:rsidTr="009742C4">
        <w:tc>
          <w:tcPr>
            <w:tcW w:w="70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66" w:rsidTr="009742C4">
        <w:tc>
          <w:tcPr>
            <w:tcW w:w="70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66" w:rsidTr="009742C4">
        <w:tc>
          <w:tcPr>
            <w:tcW w:w="70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66" w:rsidTr="009742C4">
        <w:tc>
          <w:tcPr>
            <w:tcW w:w="70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66" w:rsidTr="009742C4">
        <w:tc>
          <w:tcPr>
            <w:tcW w:w="70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66" w:rsidTr="009742C4">
        <w:tc>
          <w:tcPr>
            <w:tcW w:w="70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66" w:rsidTr="009742C4">
        <w:tc>
          <w:tcPr>
            <w:tcW w:w="70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C66" w:rsidRDefault="00DB6C66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C66" w:rsidRPr="0050205B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67" w:rsidRDefault="00383267"/>
    <w:sectPr w:rsidR="00383267" w:rsidSect="00DB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6"/>
    <w:rsid w:val="00383267"/>
    <w:rsid w:val="009742C4"/>
    <w:rsid w:val="00DB6C66"/>
    <w:rsid w:val="00E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503A-136F-45EE-B0B6-A157749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DB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2016-08-08T05:26:00Z</dcterms:created>
  <dcterms:modified xsi:type="dcterms:W3CDTF">2016-08-08T05:26:00Z</dcterms:modified>
</cp:coreProperties>
</file>